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Tanzum Begum</w:t>
      </w:r>
    </w:p>
    <w:p w14:paraId="776CFE7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Jibril Omar Ali</w:t>
      </w:r>
    </w:p>
    <w:p w14:paraId="2B6B980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Ifrah Shahid</w:t>
      </w:r>
    </w:p>
    <w:p w14:paraId="59B48C1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Liban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Project supervisor: Frederic Fol Leymarie</w:t>
      </w:r>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77777777" w:rsidR="00BE5D4F" w:rsidRPr="00BE5D4F" w:rsidRDefault="00BE5D4F" w:rsidP="00BE5D4F">
      <w:pPr>
        <w:rPr>
          <w:rFonts w:ascii="Times New Roman" w:eastAsia="Times New Roman" w:hAnsi="Times New Roman" w:cs="Times New Roman"/>
          <w:sz w:val="24"/>
          <w:szCs w:val="24"/>
          <w:lang w:eastAsia="en-GB"/>
        </w:rPr>
      </w:pPr>
      <w:bookmarkStart w:id="7" w:name="_Toc500844031"/>
      <w:bookmarkStart w:id="8"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73071144" w14:textId="26DB63CF" w:rsidR="00276C84" w:rsidRDefault="00276C84" w:rsidP="00626CCA">
      <w:pPr>
        <w:pStyle w:val="Heading3"/>
        <w:spacing w:before="280" w:after="80"/>
        <w:rPr>
          <w:rFonts w:ascii="Calibri" w:hAnsi="Calibri" w:cs="Calibri"/>
          <w:color w:val="000000"/>
          <w:sz w:val="22"/>
          <w:szCs w:val="22"/>
        </w:rPr>
      </w:pPr>
      <w:bookmarkStart w:id="14" w:name="_Toc501057956"/>
      <w:r>
        <w:rPr>
          <w:rFonts w:ascii="Calibri" w:hAnsi="Calibri" w:cs="Calibri"/>
          <w:color w:val="000000"/>
          <w:sz w:val="22"/>
          <w:szCs w:val="22"/>
        </w:rPr>
        <w:t>Customer priv</w:t>
      </w:r>
      <w:r w:rsidR="0002325F">
        <w:rPr>
          <w:rFonts w:ascii="Calibri" w:hAnsi="Calibri" w:cs="Calibri"/>
          <w:color w:val="000000"/>
          <w:sz w:val="22"/>
          <w:szCs w:val="22"/>
        </w:rPr>
        <w:t>acy and data protection is essential</w:t>
      </w:r>
      <w:r>
        <w:rPr>
          <w:rFonts w:ascii="Calibri" w:hAnsi="Calibri" w:cs="Calibri"/>
          <w:color w:val="000000"/>
          <w:sz w:val="22"/>
          <w:szCs w:val="22"/>
        </w:rPr>
        <w:t xml:space="preserve"> to maintaining an ethical project. We will be adhering to the Data Protection Act 1998 and any new laws coming into place (3, 4). We acknowledge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opt-in.</w:t>
      </w:r>
    </w:p>
    <w:p w14:paraId="04DE4615" w14:textId="712E4267" w:rsidR="00626CCA" w:rsidRDefault="00626CCA" w:rsidP="00626CCA">
      <w:pPr>
        <w:pStyle w:val="Heading3"/>
        <w:spacing w:before="280" w:after="80"/>
        <w:rPr>
          <w:rFonts w:eastAsia="Times New Roman"/>
        </w:rPr>
      </w:pPr>
      <w:r>
        <w:rPr>
          <w:rFonts w:ascii="Calibri" w:eastAsia="Times New Roman" w:hAnsi="Calibri"/>
          <w:color w:val="000000"/>
          <w:sz w:val="26"/>
          <w:szCs w:val="26"/>
        </w:rPr>
        <w:t>Intellectual property</w:t>
      </w:r>
      <w:bookmarkEnd w:id="14"/>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013A6BDC" w:rsidR="002C090E" w:rsidRPr="0002325F" w:rsidRDefault="002C090E" w:rsidP="0002325F">
      <w:pPr>
        <w:rPr>
          <w:rFonts w:cstheme="minorHAnsi"/>
          <w:sz w:val="24"/>
          <w:szCs w:val="24"/>
          <w:lang w:eastAsia="en-GB"/>
        </w:rPr>
      </w:pPr>
      <w:r w:rsidRPr="004474BF">
        <w:rPr>
          <w:rFonts w:cstheme="minorHAnsi"/>
          <w:color w:val="000000"/>
          <w:lang w:eastAsia="en-GB"/>
        </w:rPr>
        <w:lastRenderedPageBreak/>
        <w:t xml:space="preserve"> </w:t>
      </w: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16A6957F" w14:textId="5A583E4B"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We have laid out the structure of our app using UML diagrams. We started off with a use case diagram which describes how users interact with the system (Appendix C.1). This leads onto our sequence diagram where we move to more concrete tasks modelled under normal circumstances (Appendix C.2). In the case of the activity diagram, potential events that may occur have been shown and assigned follow up actions (Appendix C.3).</w:t>
      </w:r>
    </w:p>
    <w:p w14:paraId="0FC1DE44"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B7881DD"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Our users will primarily interact with the app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91AC6BC" w14:textId="77777777"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 </w:t>
      </w:r>
    </w:p>
    <w:p w14:paraId="13471721" w14:textId="0780CBDE" w:rsidR="00273D84" w:rsidRPr="00273D84" w:rsidRDefault="00273D84" w:rsidP="00273D84">
      <w:pPr>
        <w:rPr>
          <w:rFonts w:ascii="Times New Roman" w:eastAsia="Times New Roman" w:hAnsi="Times New Roman" w:cs="Times New Roman"/>
          <w:sz w:val="24"/>
          <w:szCs w:val="24"/>
          <w:lang w:eastAsia="en-GB"/>
        </w:rPr>
      </w:pPr>
      <w:r w:rsidRPr="00273D84">
        <w:rPr>
          <w:rFonts w:ascii="Calibri" w:eastAsia="Times New Roman" w:hAnsi="Calibri" w:cs="Calibri"/>
          <w:color w:val="000000"/>
          <w:lang w:eastAsia="en-GB"/>
        </w:rPr>
        <w:t xml:space="preserve">The customer however, is not the only user of the app. One of the main features that separates </w:t>
      </w:r>
      <w:r>
        <w:rPr>
          <w:rFonts w:ascii="Calibri" w:eastAsia="Times New Roman" w:hAnsi="Calibri" w:cs="Calibri"/>
          <w:color w:val="000000"/>
          <w:lang w:eastAsia="en-GB"/>
        </w:rPr>
        <w:t xml:space="preserve">InteriAR </w:t>
      </w:r>
      <w:r w:rsidRPr="00273D84">
        <w:rPr>
          <w:rFonts w:ascii="Calibri" w:eastAsia="Times New Roman" w:hAnsi="Calibri" w:cs="Calibri"/>
          <w:color w:val="000000"/>
          <w:lang w:eastAsia="en-GB"/>
        </w:rPr>
        <w:t xml:space="preserve">from its competitors is the inclusion of another stakeholder, the decorator. The profile for decorators would be more elaborate than that of the customer as it is used to advertise themselves. As a result of this, it would include other features such as the reviews that they have received thus far through the app, a portfolio of their previous projects, and their qualifications. These elements are </w:t>
      </w:r>
      <w:r w:rsidR="0002325F">
        <w:rPr>
          <w:rFonts w:ascii="Calibri" w:eastAsia="Times New Roman" w:hAnsi="Calibri" w:cs="Calibri"/>
          <w:color w:val="000000"/>
          <w:lang w:eastAsia="en-GB"/>
        </w:rPr>
        <w:t>crucial in persuading</w:t>
      </w:r>
      <w:r w:rsidRPr="00273D84">
        <w:rPr>
          <w:rFonts w:ascii="Calibri" w:eastAsia="Times New Roman" w:hAnsi="Calibri" w:cs="Calibri"/>
          <w:color w:val="000000"/>
          <w:lang w:eastAsia="en-GB"/>
        </w:rPr>
        <w:t xml:space="preserve"> the customer to select them, which is especially important for the decorators that are freelancing as they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INCLUDE STATEMENTS OF INTEREST THURSDAY  D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lastRenderedPageBreak/>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For our conceptual prototype, we made a preliminary wireframe of our app (Appendix D.1-D.2). We created a low fidelity prototype using MarvelApp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lastRenderedPageBreak/>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This prototype was created on Processing 3 (7) using the Ketai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for our project we implemented a cloud-based database using mLab services (12).</w:t>
      </w:r>
      <w:r>
        <w:rPr>
          <w:rFonts w:ascii="Calibri" w:hAnsi="Calibri" w:cs="Calibri"/>
          <w:color w:val="000000"/>
          <w:sz w:val="13"/>
          <w:szCs w:val="13"/>
          <w:vertAlign w:val="superscript"/>
        </w:rPr>
        <w:t xml:space="preserve"> </w:t>
      </w:r>
      <w:r>
        <w:rPr>
          <w:rFonts w:ascii="Calibri" w:hAnsi="Calibri" w:cs="Calibri"/>
          <w:color w:val="000000"/>
        </w:rPr>
        <w:t>We wanted to test if the cloud-based service was capable of handling large quantities of data being interpolated and updated via Pymongo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1F2F7FDE"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As we won’t be using our own database to be validating and logging users in, we have come to the conclusion of using Facebook and Google’s OAuth API (14-16) to help create accounts. The reason is due to the feedback we got from potential users who said they are happy to or even prefer to log in with Facebook or Google. Even though this implementation may exclude people without these services, it makes the whole process of signing up to the app more efficient. It also solves some issues we may have encrypting and protecting the data correctly as passwords won’t be stored with us.</w:t>
      </w:r>
    </w:p>
    <w:p w14:paraId="7C493AAA" w14:textId="77777777" w:rsidR="00A97224" w:rsidRPr="00A97224" w:rsidRDefault="00A97224" w:rsidP="00A97224">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 xml:space="preserve"> </w:t>
      </w:r>
    </w:p>
    <w:p w14:paraId="06727A2D" w14:textId="402DE972" w:rsidR="00820825" w:rsidRPr="00A97224" w:rsidRDefault="00A97224" w:rsidP="00820825">
      <w:pPr>
        <w:rPr>
          <w:rFonts w:ascii="Times New Roman" w:eastAsia="Times New Roman" w:hAnsi="Times New Roman" w:cs="Times New Roman"/>
          <w:sz w:val="24"/>
          <w:szCs w:val="24"/>
          <w:lang w:eastAsia="en-GB"/>
        </w:rPr>
      </w:pPr>
      <w:r w:rsidRPr="00A97224">
        <w:rPr>
          <w:rFonts w:ascii="Calibri" w:eastAsia="Times New Roman" w:hAnsi="Calibri" w:cs="Calibri"/>
          <w:color w:val="000000"/>
          <w:lang w:eastAsia="en-GB"/>
        </w:rPr>
        <w:t>After conducting research, we have chosen to use MongoDB based on the efficiency and our familiarity with JavaScript Object Notation (17).</w:t>
      </w:r>
      <w:bookmarkStart w:id="30" w:name="_GoBack"/>
      <w:bookmarkEnd w:id="30"/>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1" w:name="_Toc501057966"/>
      <w:r>
        <w:rPr>
          <w:lang w:eastAsia="en-GB"/>
        </w:rPr>
        <w:t xml:space="preserve">7.2 </w:t>
      </w:r>
      <w:r w:rsidR="002C090E" w:rsidRPr="004474BF">
        <w:rPr>
          <w:lang w:eastAsia="en-GB"/>
        </w:rPr>
        <w:t>Augmented Reality Implementation</w:t>
      </w:r>
      <w:bookmarkEnd w:id="31"/>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7EA74896" w:rsidR="002C090E" w:rsidRPr="004474BF" w:rsidRDefault="00E554CF" w:rsidP="002C090E">
      <w:pPr>
        <w:rPr>
          <w:rFonts w:cstheme="minorHAnsi"/>
          <w:sz w:val="24"/>
          <w:szCs w:val="24"/>
          <w:lang w:eastAsia="en-GB"/>
        </w:rPr>
      </w:pPr>
      <w:r>
        <w:rPr>
          <w:rFonts w:ascii="Calibri" w:hAnsi="Calibri" w:cs="Calibri"/>
          <w:color w:val="000000"/>
        </w:rPr>
        <w:t>The main selling point of InteriAR,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 (18).</w:t>
      </w:r>
      <w:r>
        <w:rPr>
          <w:rFonts w:ascii="Calibri" w:hAnsi="Calibri" w:cs="Calibri"/>
          <w:color w:val="FF0000"/>
        </w:rPr>
        <w:t xml:space="preserve"> </w:t>
      </w:r>
      <w:r>
        <w:rPr>
          <w:rFonts w:ascii="Calibri" w:hAnsi="Calibri" w:cs="Calibri"/>
          <w:color w:val="000000"/>
        </w:rPr>
        <w:t>We opted for Unity primarily because every augmented object will be a 3D model and Android Studio doesn’t natively support 3D modelling and design.</w:t>
      </w:r>
      <w:r w:rsidR="002C090E" w:rsidRPr="004474BF">
        <w:rPr>
          <w:rFonts w:cstheme="minorHAnsi"/>
          <w:color w:val="000000"/>
          <w:lang w:eastAsia="en-GB"/>
        </w:rPr>
        <w:t xml:space="preserve">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0DA837E5" w:rsidR="002C090E" w:rsidRPr="004474BF" w:rsidRDefault="00EE56DA" w:rsidP="002C090E">
      <w:pPr>
        <w:rPr>
          <w:rFonts w:cstheme="minorHAnsi"/>
          <w:sz w:val="24"/>
          <w:szCs w:val="24"/>
          <w:lang w:eastAsia="en-GB"/>
        </w:rPr>
      </w:pPr>
      <w:r>
        <w:rPr>
          <w:rFonts w:ascii="Calibri" w:hAnsi="Calibri" w:cs="Calibri"/>
          <w:color w:val="000000"/>
        </w:rPr>
        <w:t>Whilst deciding which type of device to focus our implementation on, we initially thought that tablets were the optimal machine for our concept. Although tablets would be ideal due to more favourable screen sizes, feedback from potential users (Appendix F.1)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5BDA1C14" w:rsidR="002C090E" w:rsidRPr="004474BF" w:rsidRDefault="00977194" w:rsidP="002C090E">
      <w:pPr>
        <w:rPr>
          <w:rFonts w:cstheme="minorHAnsi"/>
          <w:sz w:val="24"/>
          <w:szCs w:val="24"/>
          <w:lang w:eastAsia="en-GB"/>
        </w:rPr>
      </w:pPr>
      <w:r>
        <w:rPr>
          <w:rFonts w:ascii="Calibri" w:hAnsi="Calibri" w:cs="Calibri"/>
          <w:color w:val="000000"/>
        </w:rPr>
        <w:t xml:space="preserve">One feature of our augmentation would be the ability to change the colour of walls and in later versions, even whole floors. We plan to achieve this by using a computer vision technique called K-Clustering, which is a form of image segmentation (19, 20). </w:t>
      </w:r>
      <w:r>
        <w:rPr>
          <w:rFonts w:ascii="Calibri" w:hAnsi="Calibri" w:cs="Calibri"/>
          <w:color w:val="FF0000"/>
        </w:rPr>
        <w:t> </w:t>
      </w:r>
      <w:r>
        <w:rPr>
          <w:rFonts w:ascii="Calibri" w:hAnsi="Calibri" w:cs="Calibri"/>
          <w:color w:val="000000"/>
        </w:rPr>
        <w:t>This would give meaning to different sections of an image that are separated by some common factor. Through prototyping, we have seen that simply taking the RGB value of pixels in an image has its issues, as external factors heavily impact colour consistency.</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023358D3" w:rsidR="002C090E" w:rsidRPr="004474BF" w:rsidRDefault="00977194" w:rsidP="002C090E">
      <w:pPr>
        <w:rPr>
          <w:rFonts w:cstheme="minorHAnsi"/>
          <w:sz w:val="24"/>
          <w:szCs w:val="24"/>
          <w:lang w:eastAsia="en-GB"/>
        </w:rPr>
      </w:pPr>
      <w:r>
        <w:rPr>
          <w:rFonts w:ascii="Calibri" w:hAnsi="Calibri" w:cs="Calibri"/>
          <w:color w:val="000000"/>
        </w:rPr>
        <w:t>For the actual technology behind the augmentation, we have decided to use an external Unity library called Wikitude (21). We chose this over Vuforia as the latter is primarily proficient in recognition based AR, which involves using track-able images as basis for projection such as a leaflet.Through prototyping, we discovered that tracking accuracy drops off rapidly with distance. In addition to this, we realised that it would be impractical for users to require trackers for their rooms. On the other hand, Wikitude uses a projection based augmentation called SLAM which we explain further in the appendix (Appendix F.2). Simultaneous Localisation and Mapping is the type of AR that we need as it recognises space and angles allowing it to correctly project the orientation of the 3D object. We also looked at ARCore (Android’s AR library) and ARKit (Apple’s AR library) however they only support their respective platforms (22, 23).</w:t>
      </w:r>
      <w:r w:rsidR="00150A73">
        <w:rPr>
          <w:rFonts w:cstheme="minorHAnsi"/>
          <w:color w:val="000000"/>
          <w:lang w:eastAsia="en-GB"/>
        </w:rPr>
        <w:t xml:space="preserve"> </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2" w:name="_Toc501057967"/>
      <w:r>
        <w:rPr>
          <w:lang w:eastAsia="en-GB"/>
        </w:rPr>
        <w:lastRenderedPageBreak/>
        <w:t xml:space="preserve">7.3 </w:t>
      </w:r>
      <w:r w:rsidR="002C090E" w:rsidRPr="004474BF">
        <w:rPr>
          <w:lang w:eastAsia="en-GB"/>
        </w:rPr>
        <w:t>Messaging</w:t>
      </w:r>
      <w:bookmarkEnd w:id="32"/>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4D2FC558" w:rsidR="002C090E" w:rsidRPr="004474BF" w:rsidRDefault="00977194"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 The API we will use is called SendBird (24); it is free for small teams and will allow users to send picture messages</w:t>
      </w:r>
      <w:r w:rsidR="00820825">
        <w:rPr>
          <w:rFonts w:ascii="Calibri" w:hAnsi="Calibri" w:cs="Calibri"/>
          <w:color w:val="FF0000"/>
        </w:rPr>
        <w:t>.</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3"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3"/>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63FA65" w:rsidR="00820825" w:rsidRDefault="00977194" w:rsidP="002C090E">
      <w:pPr>
        <w:rPr>
          <w:rFonts w:ascii="Calibri" w:hAnsi="Calibri" w:cs="Calibri"/>
          <w:color w:val="FF0000"/>
        </w:rPr>
      </w:pPr>
      <w:r>
        <w:rPr>
          <w:rFonts w:ascii="Calibri" w:hAnsi="Calibri" w:cs="Calibri"/>
          <w:color w:val="000000"/>
        </w:rPr>
        <w:t>For the Payment within the app, we have decided to use PayPal (25) as it supports standard card use even without a PayPal account. We aim to have an escrow system to hold the money until the job is done to avoid scams. In principle, this would be simple; however payments aren’t going directly to us. There is one available python library that can implement escrow called Balanced (26),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4" w:name="_Toc500844036"/>
      <w:bookmarkStart w:id="35" w:name="_Toc500844293"/>
      <w:bookmarkStart w:id="36" w:name="_Toc501057969"/>
      <w:r w:rsidRPr="00CC6270">
        <w:rPr>
          <w:sz w:val="30"/>
          <w:szCs w:val="30"/>
          <w:u w:val="single"/>
        </w:rPr>
        <w:t>Evaluation Plan</w:t>
      </w:r>
      <w:bookmarkEnd w:id="34"/>
      <w:bookmarkEnd w:id="35"/>
      <w:bookmarkEnd w:id="36"/>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7" w:name="_Toc500844037"/>
      <w:bookmarkStart w:id="38" w:name="_Toc500844294"/>
      <w:bookmarkStart w:id="39" w:name="_Toc501057970"/>
      <w:r w:rsidRPr="00CC6270">
        <w:rPr>
          <w:sz w:val="30"/>
          <w:szCs w:val="30"/>
          <w:u w:val="single"/>
        </w:rPr>
        <w:lastRenderedPageBreak/>
        <w:t>Project Management</w:t>
      </w:r>
      <w:bookmarkEnd w:id="37"/>
      <w:bookmarkEnd w:id="38"/>
      <w:bookmarkEnd w:id="39"/>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4637F948"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EB31AF">
        <w:rPr>
          <w:rFonts w:cstheme="minorHAnsi"/>
          <w:color w:val="000000"/>
          <w:lang w:eastAsia="en-GB"/>
        </w:rPr>
        <w:t xml:space="preserve"> (27)</w:t>
      </w:r>
      <w:r w:rsidRPr="004474BF">
        <w:rPr>
          <w:rFonts w:cstheme="minorHAnsi"/>
          <w:color w:val="000000"/>
          <w:lang w:eastAsia="en-GB"/>
        </w:rPr>
        <w:t xml:space="preserve"> for sub-tasks and documented with a Gantt chart</w:t>
      </w:r>
      <w:r w:rsidR="00EB31AF">
        <w:rPr>
          <w:rFonts w:cstheme="minorHAnsi"/>
          <w:color w:val="000000"/>
          <w:lang w:eastAsia="en-GB"/>
        </w:rPr>
        <w:t xml:space="preserve"> </w:t>
      </w:r>
      <w:r w:rsidR="00EB31AF" w:rsidRPr="004474BF">
        <w:rPr>
          <w:rFonts w:cstheme="minorHAnsi"/>
          <w:color w:val="000000"/>
          <w:lang w:eastAsia="en-GB"/>
        </w:rPr>
        <w:t>for the larger tasks and milestones</w:t>
      </w:r>
      <w:r w:rsidR="00EB31AF">
        <w:rPr>
          <w:rFonts w:cstheme="minorHAnsi"/>
          <w:color w:val="000000"/>
          <w:lang w:eastAsia="en-GB"/>
        </w:rPr>
        <w:t>.  Building up to this, we also produced a critical path diagram</w:t>
      </w:r>
      <w:r w:rsidR="009D50C6">
        <w:rPr>
          <w:rFonts w:cstheme="minorHAnsi"/>
          <w:color w:val="000000"/>
          <w:lang w:eastAsia="en-GB"/>
        </w:rPr>
        <w:t xml:space="preserve"> and work break-down</w:t>
      </w:r>
      <w:r w:rsidR="00EB31AF">
        <w:rPr>
          <w:rFonts w:cstheme="minorHAnsi"/>
          <w:color w:val="000000"/>
          <w:lang w:eastAsia="en-GB"/>
        </w:rPr>
        <w:t xml:space="preserve"> (Appendix G)</w:t>
      </w:r>
      <w:r w:rsidRPr="004474BF">
        <w:rPr>
          <w:rFonts w:cstheme="minorHAnsi"/>
          <w:color w:val="000000"/>
          <w:lang w:eastAsia="en-GB"/>
        </w:rPr>
        <w:t>.</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6A07FC2" w14:textId="6A596440" w:rsidR="0080177B" w:rsidRPr="00F86282" w:rsidRDefault="002C090E" w:rsidP="002C090E">
      <w:pPr>
        <w:rPr>
          <w:rFonts w:cstheme="minorHAnsi"/>
          <w:color w:val="000000"/>
          <w:lang w:eastAsia="en-GB"/>
        </w:rPr>
      </w:pPr>
      <w:r w:rsidRPr="004474BF">
        <w:rPr>
          <w:rFonts w:cstheme="minorHAnsi"/>
          <w:color w:val="000000"/>
          <w:lang w:eastAsia="en-GB"/>
        </w:rPr>
        <w:t xml:space="preserve"> </w:t>
      </w:r>
    </w:p>
    <w:p w14:paraId="2472849E" w14:textId="03DF2E6A" w:rsidR="002C090E" w:rsidRPr="00CC6270" w:rsidRDefault="002C090E" w:rsidP="00C97B87">
      <w:pPr>
        <w:pStyle w:val="Heading2"/>
        <w:rPr>
          <w:sz w:val="30"/>
          <w:szCs w:val="30"/>
          <w:u w:val="single"/>
        </w:rPr>
      </w:pPr>
      <w:bookmarkStart w:id="40" w:name="_Toc500844038"/>
      <w:bookmarkStart w:id="41" w:name="_Toc500844295"/>
      <w:bookmarkStart w:id="42" w:name="_Toc501057971"/>
      <w:r w:rsidRPr="00CC6270">
        <w:rPr>
          <w:sz w:val="30"/>
          <w:szCs w:val="30"/>
          <w:u w:val="single"/>
        </w:rPr>
        <w:t>Conclusion</w:t>
      </w:r>
      <w:bookmarkEnd w:id="40"/>
      <w:bookmarkEnd w:id="41"/>
      <w:bookmarkEnd w:id="42"/>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J. Lim J, Pirsiavash H, Torralba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r w:rsidRPr="00C522ED">
        <w:t>Keta</w:t>
      </w:r>
      <w:r>
        <w:t>i</w:t>
      </w:r>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mLab [Internet]. mLab.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r w:rsidRPr="00C522ED">
        <w:t xml:space="preserve">pymongo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Google Identity Platform  |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r w:rsidRPr="00340826">
        <w:rPr>
          <w:rFonts w:ascii="Calibri" w:hAnsi="Calibri" w:cs="Calibri"/>
        </w:rPr>
        <w:t>Győrödi C, Gyorodi R, Pecherle G, Olah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Barghout L, Sheynin J. Real-world scene </w:t>
      </w:r>
      <w:r w:rsidRPr="00FE1737">
        <w:rPr>
          <w:rFonts w:cstheme="minorHAnsi"/>
          <w:shd w:val="clear" w:color="auto" w:fill="FFFFFF"/>
        </w:rPr>
        <w:t>perception and perceptual organization: Lessons from Computer Vision. Journal of Vision. 2013;13(9):709-709.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r w:rsidRPr="00B01DB9">
        <w:rPr>
          <w:rFonts w:cstheme="minorHAnsi"/>
          <w:shd w:val="clear" w:color="auto" w:fill="FFFFFF"/>
        </w:rPr>
        <w:t xml:space="preserve">Wikitude Augmented Reality- The World's Leading Cross-Platform AR SDK [Internet]. Wikitude.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r w:rsidRPr="00C7109D">
        <w:rPr>
          <w:rFonts w:cstheme="minorHAnsi"/>
          <w:shd w:val="clear" w:color="auto" w:fill="FFFFFF"/>
        </w:rPr>
        <w:t>ARCore - Google Developer  |  ARCore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r w:rsidRPr="00C7109D">
        <w:rPr>
          <w:rFonts w:cstheme="minorHAnsi"/>
          <w:shd w:val="clear" w:color="auto" w:fill="FFFFFF"/>
        </w:rPr>
        <w:t>ARKit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SendBird [Internet]. SendBird.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r w:rsidRPr="00674C4A">
        <w:rPr>
          <w:rFonts w:ascii="Arial" w:hAnsi="Arial" w:cs="Arial"/>
          <w:sz w:val="20"/>
          <w:szCs w:val="20"/>
          <w:shd w:val="clear" w:color="auto" w:fill="FFFFFF"/>
        </w:rPr>
        <w:t xml:space="preserve">balanced/balanced-python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Comport A, Marchand E, Pressigout M, Chaumette F. Real-time markerless tracking for augmented reality: the virtual visual servoing framework. IEEE Transactions on Visualization and Computer Graphics. 2006;12(4):615-628.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[Ph.D].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P. Mountney, D. Stoyanov, A. Davison, and G.-Z. Yang, Simultaneous stereoscope localization and soft-tissue mapping for minimal invasive surgery, in Proc. Int’l Conf. Medical Image Computing and Computer Assisted Intervention (MICCAI), R. Larsen, M. Nielsen, and J. Sporring,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r>
        <w:t>A persona demonstrating</w:t>
      </w:r>
      <w:r w:rsidR="008D308B">
        <w:t xml:space="preserve"> the other side of the user-base, decorators.</w:t>
      </w:r>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2C49D8"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4DE51ACE" w:rsidR="00407455" w:rsidRDefault="00407455">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4DE51ACE" w:rsidR="00407455" w:rsidRDefault="00407455">
                      <w:r>
                        <w:t>Figure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2C49D8"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47608EAB" w:rsidR="00407455" w:rsidRDefault="00407455">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47608EAB" w:rsidR="00407455" w:rsidRDefault="00407455">
                      <w:r>
                        <w:t>Figure 2</w:t>
                      </w:r>
                    </w:p>
                  </w:txbxContent>
                </v:textbox>
              </v:shape>
            </w:pict>
          </mc:Fallback>
        </mc:AlternateContent>
      </w:r>
    </w:p>
    <w:p w14:paraId="1C9C9D74" w14:textId="7134982F" w:rsidR="008654C1" w:rsidRDefault="002C49D8"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72B32E74" w:rsidR="00407455" w:rsidRDefault="00407455">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72B32E74" w:rsidR="00407455" w:rsidRDefault="00407455">
                      <w:r>
                        <w:t>Figure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2C49D8"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1D4FA804" w:rsidR="00407455" w:rsidRDefault="00407455" w:rsidP="00E97D99">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1D4FA804" w:rsidR="00407455" w:rsidRDefault="00407455" w:rsidP="00E97D99">
                      <w:r>
                        <w:t>Figure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2C49D8"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167AB69F" w:rsidR="00407455" w:rsidRDefault="00407455" w:rsidP="00E97D99">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167AB69F" w:rsidR="00407455" w:rsidRDefault="00407455" w:rsidP="00E97D99">
                      <w:r>
                        <w:t>Figure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r w:rsidRPr="00B57F99">
        <w:rPr>
          <w:rFonts w:cs="Times New Roman"/>
          <w:color w:val="000000"/>
          <w:lang w:eastAsia="en-GB"/>
        </w:rPr>
        <w:t>Coding the ability to virtually paint walls which will include image segmentation, colour distance calculating and more.</w:t>
      </w:r>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8C22C1C" w:rsidR="00CC5BC3" w:rsidRDefault="00666FD5" w:rsidP="00666FD5">
      <w:pPr>
        <w:rPr>
          <w:u w:val="single"/>
        </w:rPr>
      </w:pPr>
      <w:r>
        <w:t xml:space="preserve">B.1 </w:t>
      </w:r>
      <w:r w:rsidR="00D654E4">
        <w:rPr>
          <w:u w:val="single"/>
        </w:rPr>
        <w:t>Functional architecture d</w:t>
      </w:r>
      <w:r w:rsidR="00CC5BC3" w:rsidRPr="00666FD5">
        <w:rPr>
          <w:u w:val="single"/>
        </w:rPr>
        <w:t>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6B2A2BE9" w:rsidR="00973521" w:rsidRDefault="00973521" w:rsidP="00973521">
      <w:r>
        <w:t xml:space="preserve">C.1 </w:t>
      </w:r>
      <w:r w:rsidR="00D654E4">
        <w:rPr>
          <w:u w:val="single"/>
        </w:rPr>
        <w:t>Use c</w:t>
      </w:r>
      <w:r w:rsidR="00464419">
        <w:rPr>
          <w:u w:val="single"/>
        </w:rPr>
        <w:t xml:space="preserve">ase </w:t>
      </w:r>
      <w:r w:rsidR="00D654E4">
        <w:rPr>
          <w:u w:val="single"/>
        </w:rPr>
        <w:t>d</w:t>
      </w:r>
      <w:r w:rsidR="00464419">
        <w:rPr>
          <w:u w:val="single"/>
        </w:rPr>
        <w:t>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5D6B7D38" w:rsidR="00464419" w:rsidRDefault="00464419" w:rsidP="00CC5BC3">
      <w:r>
        <w:lastRenderedPageBreak/>
        <w:t xml:space="preserve">C.2 </w:t>
      </w:r>
      <w:r w:rsidR="00D654E4">
        <w:rPr>
          <w:u w:val="single"/>
        </w:rPr>
        <w:t>Sequence d</w:t>
      </w:r>
      <w:r>
        <w:rPr>
          <w:u w:val="single"/>
        </w:rPr>
        <w:t>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4F78B63D" w:rsidR="00CC5BC3" w:rsidRDefault="00CE6AD0" w:rsidP="00CC5BC3">
      <w:r>
        <w:lastRenderedPageBreak/>
        <w:t xml:space="preserve">C.3 </w:t>
      </w:r>
      <w:r w:rsidR="00D654E4">
        <w:rPr>
          <w:u w:val="single"/>
        </w:rPr>
        <w:t>Activity d</w:t>
      </w:r>
      <w:r>
        <w:rPr>
          <w:u w:val="single"/>
        </w:rPr>
        <w:t>iagram</w:t>
      </w:r>
    </w:p>
    <w:p w14:paraId="40386289" w14:textId="77777777" w:rsidR="00CE6AD0" w:rsidRDefault="00CE6AD0" w:rsidP="00CC5BC3"/>
    <w:p w14:paraId="4E29063F" w14:textId="663702D5" w:rsidR="00CE6AD0" w:rsidRPr="00CE6AD0" w:rsidRDefault="00CE6AD0" w:rsidP="00CC5BC3">
      <w:r>
        <w:t>The activity diagram functions in a flow-chart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6F046556"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6F046556" w:rsidR="00407455" w:rsidRDefault="00407455" w:rsidP="000C121D">
                      <w:r>
                        <w:t>Figure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0824B532" w:rsidR="004B2302" w:rsidRPr="004B2302" w:rsidRDefault="00D654E4" w:rsidP="00CC5BC3">
      <w:pPr>
        <w:rPr>
          <w:u w:val="single"/>
        </w:rPr>
      </w:pPr>
      <w:r>
        <w:rPr>
          <w:u w:val="single"/>
        </w:rPr>
        <w:lastRenderedPageBreak/>
        <w:t>Activity di</w:t>
      </w:r>
      <w:r w:rsidR="004B2302">
        <w:rPr>
          <w:u w:val="single"/>
        </w:rPr>
        <w:t>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15E87324" w:rsidR="004B2302" w:rsidRDefault="00723E5C"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1195E9F9">
                <wp:simplePos x="0" y="0"/>
                <wp:positionH relativeFrom="column">
                  <wp:posOffset>2372360</wp:posOffset>
                </wp:positionH>
                <wp:positionV relativeFrom="paragraph">
                  <wp:posOffset>6446520</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0A732242"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86.8pt;margin-top:507.6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" filled="f" stroked="f">
                <v:textbox>
                  <w:txbxContent>
                    <w:p w14:paraId="714350A2" w14:textId="0A732242" w:rsidR="00407455" w:rsidRDefault="00407455" w:rsidP="000C121D">
                      <w:r>
                        <w:t>Figure 2</w:t>
                      </w:r>
                    </w:p>
                  </w:txbxContent>
                </v:textbox>
              </v:shape>
            </w:pict>
          </mc:Fallback>
        </mc:AlternateContent>
      </w:r>
    </w:p>
    <w:p w14:paraId="570717F5" w14:textId="17EDB93F"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E08A5FD" w:rsidR="004B2302" w:rsidRPr="004B2302" w:rsidRDefault="004B2302" w:rsidP="00CC5BC3">
      <w:pPr>
        <w:rPr>
          <w:u w:val="single"/>
        </w:rPr>
      </w:pPr>
      <w:r>
        <w:rPr>
          <w:u w:val="single"/>
        </w:rPr>
        <w:lastRenderedPageBreak/>
        <w:t xml:space="preserve">Activity </w:t>
      </w:r>
      <w:r w:rsidR="00D654E4">
        <w:rPr>
          <w:u w:val="single"/>
        </w:rPr>
        <w:t>d</w:t>
      </w:r>
      <w:r>
        <w:rPr>
          <w:u w:val="single"/>
        </w:rPr>
        <w:t>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6AB6E3EA">
                <wp:simplePos x="0" y="0"/>
                <wp:positionH relativeFrom="column">
                  <wp:posOffset>2130425</wp:posOffset>
                </wp:positionH>
                <wp:positionV relativeFrom="paragraph">
                  <wp:posOffset>80645</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ED8255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7.75pt;margin-top:6.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" filled="f" stroked="f">
                <v:textbox>
                  <w:txbxContent>
                    <w:p w14:paraId="08607129" w14:textId="5ED82556" w:rsidR="00407455" w:rsidRDefault="00407455" w:rsidP="000C121D">
                      <w:r>
                        <w:t>Figure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1E275CC" w:rsidR="000C121D" w:rsidRPr="002663FC" w:rsidRDefault="0091312D" w:rsidP="000C121D">
      <w:pPr>
        <w:rPr>
          <w:u w:val="single"/>
        </w:rPr>
      </w:pPr>
      <w:r>
        <w:t xml:space="preserve">D.1 </w:t>
      </w:r>
      <w:r w:rsidR="00D654E4">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2C49D8">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6FCD7BA3"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6FCD7BA3"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4586D7F3"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4586D7F3" w:rsidR="00407455" w:rsidRDefault="00407455" w:rsidP="000C121D">
                      <w:r>
                        <w:t>Figure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5627D069"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5627D069" w:rsidR="00407455" w:rsidRDefault="00407455" w:rsidP="000C121D">
                      <w:r>
                        <w:t>Figure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2C49D8"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6C31A9F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6C31A9F7" w:rsidR="00407455" w:rsidRDefault="00407455" w:rsidP="000C121D">
                      <w:r>
                        <w:t>Figure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1D28C3A5"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1D28C3A5" w:rsidR="00407455" w:rsidRDefault="00407455" w:rsidP="000C121D">
                      <w:r>
                        <w:t>Figure 4</w:t>
                      </w:r>
                    </w:p>
                  </w:txbxContent>
                </v:textbox>
              </v:shape>
            </w:pict>
          </mc:Fallback>
        </mc:AlternateContent>
      </w:r>
    </w:p>
    <w:p w14:paraId="497BC0ED" w14:textId="0E3AF11E" w:rsidR="00965FF1" w:rsidRPr="002663FC" w:rsidRDefault="00D654E4" w:rsidP="00965FF1">
      <w:pPr>
        <w:rPr>
          <w:u w:val="single"/>
        </w:rPr>
      </w:pPr>
      <w:r>
        <w:rPr>
          <w:u w:val="single"/>
        </w:rPr>
        <w:lastRenderedPageBreak/>
        <w:t>Initial conceptual p</w:t>
      </w:r>
      <w:r w:rsidR="002663FC" w:rsidRPr="002663FC">
        <w:rPr>
          <w:u w:val="single"/>
        </w:rPr>
        <w:t>rototype</w:t>
      </w:r>
      <w:r w:rsidR="002663FC">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018D9B05" w:rsidR="00407455" w:rsidRDefault="00407455" w:rsidP="000C121D">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018D9B05" w:rsidR="00407455" w:rsidRDefault="00407455" w:rsidP="000C121D">
                      <w:r>
                        <w:t>Figure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5554784F" w:rsidR="00407455" w:rsidRDefault="00407455" w:rsidP="000C121D">
                            <w:r>
                              <w:t>Figure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5554784F" w:rsidR="00407455" w:rsidRDefault="00407455" w:rsidP="000C121D">
                      <w:r>
                        <w:t>Figure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018C9320" w:rsidR="00407455" w:rsidRDefault="00407455" w:rsidP="000C121D">
                            <w:r>
                              <w:t>Figure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018C9320" w:rsidR="00407455" w:rsidRDefault="00407455" w:rsidP="000C121D">
                      <w:r>
                        <w:t>Figure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r>
        <w:rPr>
          <w:u w:val="single"/>
        </w:rPr>
        <w:t>Displaying decorators</w:t>
      </w:r>
    </w:p>
    <w:p w14:paraId="01930D03" w14:textId="39E4804F" w:rsidR="00965FF1" w:rsidRDefault="002C49D8"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37151AA5" w:rsidR="00407455" w:rsidRDefault="00407455" w:rsidP="000C121D">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37151AA5" w:rsidR="00407455" w:rsidRDefault="00407455" w:rsidP="000C121D">
                      <w:r>
                        <w:t>Figure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4306A6B8" w:rsidR="00407455" w:rsidRDefault="00407455" w:rsidP="000C121D">
                            <w:r>
                              <w:t>Figure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4306A6B8" w:rsidR="00407455" w:rsidRDefault="00407455" w:rsidP="000C121D">
                      <w:r>
                        <w:t>Figure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5A7C8A91" w:rsidR="00407455" w:rsidRDefault="00407455" w:rsidP="000C121D">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5A7C8A91" w:rsidR="00407455" w:rsidRDefault="00407455" w:rsidP="000C121D">
                      <w:r>
                        <w:t>Figure 11</w:t>
                      </w:r>
                    </w:p>
                  </w:txbxContent>
                </v:textbox>
              </v:shape>
            </w:pict>
          </mc:Fallback>
        </mc:AlternateContent>
      </w:r>
    </w:p>
    <w:p w14:paraId="773E30C4" w14:textId="33DC57D9" w:rsidR="002663FC" w:rsidRDefault="002663FC" w:rsidP="002663FC">
      <w:pPr>
        <w:rPr>
          <w:u w:val="single"/>
        </w:rPr>
      </w:pPr>
      <w:r>
        <w:lastRenderedPageBreak/>
        <w:t xml:space="preserve">D.2 </w:t>
      </w:r>
      <w:r w:rsidR="00D654E4">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B1037F5" w:rsidR="00965FF1" w:rsidRPr="00965FF1" w:rsidRDefault="00C25802" w:rsidP="00965FF1">
      <w:pPr>
        <w:rPr>
          <w:u w:val="single"/>
        </w:rPr>
      </w:pPr>
      <w:r>
        <w:t xml:space="preserve">           </w:t>
      </w:r>
      <w:r w:rsidR="00965FF1" w:rsidRPr="002663FC">
        <w:rPr>
          <w:u w:val="single"/>
        </w:rPr>
        <w:t xml:space="preserve"> </w:t>
      </w:r>
      <w:r w:rsidR="002663FC" w:rsidRPr="002663FC">
        <w:rPr>
          <w:u w:val="single"/>
        </w:rPr>
        <w:t>Login Screen</w:t>
      </w:r>
      <w:r w:rsidR="00965FF1">
        <w:t xml:space="preserve">        </w:t>
      </w:r>
      <w:r w:rsidR="002663FC">
        <w:t xml:space="preserve">                  </w:t>
      </w:r>
      <w:r w:rsidR="00965FF1">
        <w:t xml:space="preserve">            </w:t>
      </w:r>
      <w:r w:rsidR="002663FC">
        <w:tab/>
      </w:r>
      <w:r w:rsidR="002663FC">
        <w:tab/>
      </w:r>
      <w:r w:rsidR="00965FF1">
        <w:t xml:space="preserve">       </w:t>
      </w:r>
      <w:r>
        <w:t xml:space="preserve">                     </w:t>
      </w:r>
      <w:r w:rsidR="00965FF1">
        <w:t xml:space="preserve"> </w:t>
      </w:r>
      <w:r w:rsidR="0091312D">
        <w:rPr>
          <w:u w:val="single"/>
        </w:rPr>
        <w:t>Help Screen</w:t>
      </w:r>
    </w:p>
    <w:p w14:paraId="46BA3C4F" w14:textId="1503EA20" w:rsidR="00965FF1" w:rsidRPr="00E9583D" w:rsidRDefault="002C49D8" w:rsidP="00965FF1">
      <w:pPr>
        <w:jc w:val="center"/>
        <w:rPr>
          <w:u w:val="single"/>
        </w:rPr>
      </w:pPr>
      <w:r>
        <w:rPr>
          <w:noProof/>
        </w:rPr>
        <w:pict w14:anchorId="1EE7FBB5">
          <v:shape id="_x0000_s1035" type="#_x0000_t75" style="position:absolute;left:0;text-align:left;margin-left:-21.55pt;margin-top:9.1pt;width:168.35pt;height:303.3pt;z-index:-251576320;mso-position-horizontal-relative:text;mso-position-vertical-relative:text" wrapcoords="-73 0 -73 21559 21600 21559 21600 0 -73 0">
            <v:imagedata r:id="rId53" o:title="final login"/>
            <w10:wrap type="tight"/>
          </v:shape>
        </w:pict>
      </w:r>
      <w:r w:rsidR="00B05090"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7E68793" w:rsidR="00965FF1" w:rsidRPr="003848B2" w:rsidRDefault="00965FF1" w:rsidP="00965FF1"/>
    <w:p w14:paraId="5582E73F" w14:textId="1519F5BD" w:rsidR="00965FF1" w:rsidRPr="003848B2" w:rsidRDefault="00965FF1" w:rsidP="00965FF1"/>
    <w:p w14:paraId="19EE3D85" w14:textId="046B1CEC" w:rsidR="00965FF1" w:rsidRPr="003848B2" w:rsidRDefault="00965FF1" w:rsidP="00965FF1"/>
    <w:p w14:paraId="63BAE4CA" w14:textId="71EBED66" w:rsidR="00965FF1" w:rsidRPr="003848B2" w:rsidRDefault="00C25802"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9B558E7">
                <wp:simplePos x="0" y="0"/>
                <wp:positionH relativeFrom="column">
                  <wp:posOffset>-1680845</wp:posOffset>
                </wp:positionH>
                <wp:positionV relativeFrom="paragraph">
                  <wp:posOffset>44450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0CA33402"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35pt;margin-top:3.5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" filled="f" stroked="f">
                <v:textbox>
                  <w:txbxContent>
                    <w:p w14:paraId="0513E594" w14:textId="0CA33402" w:rsidR="00407455" w:rsidRDefault="00407455" w:rsidP="000C121D">
                      <w:r>
                        <w:t>Figure 1</w:t>
                      </w:r>
                    </w:p>
                  </w:txbxContent>
                </v:textbox>
              </v:shape>
            </w:pict>
          </mc:Fallback>
        </mc:AlternateContent>
      </w:r>
      <w:r w:rsidR="00B05090"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1238B1D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1238B1DC" w:rsidR="00407455" w:rsidRDefault="00407455" w:rsidP="000C121D">
                      <w:r>
                        <w:t>Figure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2C49D8"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7AA12E96"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7AA12E96" w:rsidR="00407455" w:rsidRDefault="00407455" w:rsidP="000C121D">
                      <w:r>
                        <w:t>Figure 3</w:t>
                      </w:r>
                    </w:p>
                  </w:txbxContent>
                </v:textbox>
              </v:shape>
            </w:pict>
          </mc:Fallback>
        </mc:AlternateContent>
      </w:r>
    </w:p>
    <w:p w14:paraId="5813E136" w14:textId="77777777" w:rsidR="002663FC" w:rsidRDefault="002663FC" w:rsidP="00CC5BC3"/>
    <w:p w14:paraId="0DB3B13B" w14:textId="4D6D62D8" w:rsidR="002663FC" w:rsidRDefault="002C49D8"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5214CC28"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5214CC28" w:rsidR="00407455" w:rsidRDefault="00407455" w:rsidP="000C121D">
                      <w:r>
                        <w:t>Figure 4</w:t>
                      </w:r>
                    </w:p>
                  </w:txbxContent>
                </v:textbox>
              </v:shape>
            </w:pict>
          </mc:Fallback>
        </mc:AlternateContent>
      </w:r>
    </w:p>
    <w:p w14:paraId="36B8A534" w14:textId="0067347A" w:rsidR="00B05090" w:rsidRDefault="00B05090" w:rsidP="00B05090">
      <w:pPr>
        <w:rPr>
          <w:u w:val="single"/>
        </w:rPr>
      </w:pPr>
      <w:r>
        <w:lastRenderedPageBreak/>
        <w:t xml:space="preserve">D.3 </w:t>
      </w:r>
      <w:r w:rsidR="00D654E4">
        <w:rPr>
          <w:u w:val="single"/>
        </w:rPr>
        <w:t>Conceptual prototype s</w:t>
      </w:r>
      <w:r>
        <w:rPr>
          <w:u w:val="single"/>
        </w:rPr>
        <w:t>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2C49D8"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2C49D8"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D3E9A55"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D3E9A55" w:rsidR="00407455" w:rsidRDefault="00407455" w:rsidP="000C121D">
                      <w:r>
                        <w:t>Figure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22993A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22993AE" w:rsidR="00407455" w:rsidRDefault="00407455" w:rsidP="000C121D">
                      <w:r>
                        <w:t>Figure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2C49D8"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2C49D8"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47547A5B"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47547A5B" w:rsidR="00407455" w:rsidRDefault="00407455" w:rsidP="000C121D">
                      <w:r>
                        <w:t>Figure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4942AC37" w:rsidR="00407455" w:rsidRDefault="00407455" w:rsidP="000C121D">
                            <w:r>
                              <w:t>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4942AC37" w:rsidR="00407455" w:rsidRDefault="00407455" w:rsidP="000C121D">
                      <w:r>
                        <w:t>Figure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2C49D8"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26B703E7" w:rsidR="00407455" w:rsidRDefault="00407455" w:rsidP="000C121D">
                            <w:r>
                              <w:t>Figure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26B703E7" w:rsidR="00407455" w:rsidRDefault="00407455" w:rsidP="000C121D">
                      <w:r>
                        <w:t>Figure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4206D32E"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4206D32E" w:rsidR="00407455" w:rsidRDefault="00407455" w:rsidP="000C121D">
                      <w:r>
                        <w:t>Figure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2FB86BF8"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2FB86BF8" w:rsidR="00407455" w:rsidRDefault="00407455" w:rsidP="000C121D">
                      <w:r>
                        <w:t>Figure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5D4254DD" w:rsidR="00407455" w:rsidRDefault="00407455" w:rsidP="000C121D">
                            <w:r>
                              <w:t>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5D4254DD" w:rsidR="00407455" w:rsidRDefault="00407455" w:rsidP="000C121D">
                      <w:r>
                        <w:t>Figure 1</w:t>
                      </w:r>
                    </w:p>
                  </w:txbxContent>
                </v:textbox>
              </v:shape>
            </w:pict>
          </mc:Fallback>
        </mc:AlternateContent>
      </w:r>
    </w:p>
    <w:p w14:paraId="4CDBD465" w14:textId="1CFAD319" w:rsidR="00CC5BC3" w:rsidRDefault="00A364BE" w:rsidP="00A364BE">
      <w:pPr>
        <w:pStyle w:val="ListParagraph"/>
        <w:spacing w:after="0" w:line="240" w:lineRule="auto"/>
        <w:rPr>
          <w:rFonts w:cs="Times New Roman"/>
        </w:rPr>
      </w:pPr>
      <w:r>
        <w:rPr>
          <w:rFonts w:cs="Times New Roman"/>
        </w:rPr>
        <w:lastRenderedPageBreak/>
        <w:t xml:space="preserve">F.2 </w:t>
      </w:r>
      <w:r w:rsidR="00723E5C">
        <w:rPr>
          <w:rFonts w:cs="Times New Roman"/>
          <w:u w:val="single"/>
        </w:rPr>
        <w:t>Work b</w:t>
      </w:r>
      <w:r w:rsidR="00821E51">
        <w:rPr>
          <w:rFonts w:cs="Times New Roman"/>
          <w:u w:val="single"/>
        </w:rPr>
        <w:t>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2E69DE3C" w:rsidR="00407455" w:rsidRDefault="00407455" w:rsidP="000C121D">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2E69DE3C" w:rsidR="00407455" w:rsidRDefault="00407455" w:rsidP="000C121D">
                      <w:r>
                        <w:t>Figure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5B050468" w:rsidR="00821E51" w:rsidRDefault="00A364BE" w:rsidP="00A364BE">
      <w:pPr>
        <w:pStyle w:val="ListParagraph"/>
        <w:spacing w:after="0" w:line="240" w:lineRule="auto"/>
        <w:rPr>
          <w:rFonts w:cs="Times New Roman"/>
          <w:u w:val="single"/>
        </w:rPr>
      </w:pPr>
      <w:r>
        <w:rPr>
          <w:rFonts w:cs="Times New Roman"/>
        </w:rPr>
        <w:t xml:space="preserve">F.3 </w:t>
      </w:r>
      <w:r w:rsidR="00723E5C">
        <w:rPr>
          <w:rFonts w:cs="Times New Roman"/>
          <w:u w:val="single"/>
        </w:rPr>
        <w:t>Critical p</w:t>
      </w:r>
      <w:r w:rsidR="00821E51">
        <w:rPr>
          <w:rFonts w:cs="Times New Roman"/>
          <w:u w:val="single"/>
        </w:rPr>
        <w:t>ath</w:t>
      </w:r>
      <w:r w:rsidR="00723E5C">
        <w:rPr>
          <w:rFonts w:cs="Times New Roman"/>
          <w:u w:val="single"/>
        </w:rPr>
        <w:t xml:space="preserve"> diagram</w:t>
      </w:r>
      <w:r w:rsidR="00821E51">
        <w:rPr>
          <w:rFonts w:cs="Times New Roman"/>
          <w:u w:val="single"/>
        </w:rPr>
        <w:t xml:space="preserve">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6782FBBF" w:rsidR="00407455" w:rsidRDefault="00407455" w:rsidP="000C121D">
                            <w:r>
                              <w:t>Figure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6782FBBF" w:rsidR="00407455" w:rsidRDefault="00407455" w:rsidP="000C121D">
                      <w:r>
                        <w:t>Figure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03765" w14:textId="77777777" w:rsidR="002C49D8" w:rsidRDefault="002C49D8" w:rsidP="009A1F12">
      <w:r>
        <w:separator/>
      </w:r>
    </w:p>
  </w:endnote>
  <w:endnote w:type="continuationSeparator" w:id="0">
    <w:p w14:paraId="2D6EE6B9" w14:textId="77777777" w:rsidR="002C49D8" w:rsidRDefault="002C49D8"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D36CB" w14:textId="77777777" w:rsidR="002C49D8" w:rsidRDefault="002C49D8" w:rsidP="009A1F12">
      <w:r>
        <w:separator/>
      </w:r>
    </w:p>
  </w:footnote>
  <w:footnote w:type="continuationSeparator" w:id="0">
    <w:p w14:paraId="04C745B3" w14:textId="77777777" w:rsidR="002C49D8" w:rsidRDefault="002C49D8"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407455" w:rsidRDefault="0040745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A97224" w:rsidRPr="00A97224">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407455" w:rsidRDefault="004074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2">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7"/>
  </w:num>
  <w:num w:numId="4">
    <w:abstractNumId w:val="3"/>
  </w:num>
  <w:num w:numId="5">
    <w:abstractNumId w:val="15"/>
  </w:num>
  <w:num w:numId="6">
    <w:abstractNumId w:val="2"/>
  </w:num>
  <w:num w:numId="7">
    <w:abstractNumId w:val="4"/>
  </w:num>
  <w:num w:numId="8">
    <w:abstractNumId w:val="18"/>
  </w:num>
  <w:num w:numId="9">
    <w:abstractNumId w:val="13"/>
  </w:num>
  <w:num w:numId="10">
    <w:abstractNumId w:val="20"/>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2"/>
  </w:num>
  <w:num w:numId="17">
    <w:abstractNumId w:val="6"/>
  </w:num>
  <w:num w:numId="18">
    <w:abstractNumId w:val="21"/>
  </w:num>
  <w:num w:numId="19">
    <w:abstractNumId w:val="0"/>
  </w:num>
  <w:num w:numId="20">
    <w:abstractNumId w:val="19"/>
  </w:num>
  <w:num w:numId="21">
    <w:abstractNumId w:val="1"/>
  </w:num>
  <w:num w:numId="22">
    <w:abstractNumId w:val="16"/>
  </w:num>
  <w:num w:numId="23">
    <w:abstractNumId w:val="14"/>
  </w:num>
  <w:num w:numId="24">
    <w:abstractNumId w:val="10"/>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2325F"/>
    <w:rsid w:val="00064ED7"/>
    <w:rsid w:val="00066651"/>
    <w:rsid w:val="00077FAE"/>
    <w:rsid w:val="00094380"/>
    <w:rsid w:val="000975CE"/>
    <w:rsid w:val="000A57ED"/>
    <w:rsid w:val="000A6731"/>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957CA"/>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07455"/>
    <w:rsid w:val="0041267F"/>
    <w:rsid w:val="00416650"/>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0B22"/>
    <w:rsid w:val="0052240A"/>
    <w:rsid w:val="005247B2"/>
    <w:rsid w:val="00542CAF"/>
    <w:rsid w:val="00565061"/>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97449"/>
    <w:rsid w:val="006C0772"/>
    <w:rsid w:val="006C30B6"/>
    <w:rsid w:val="006C4B6F"/>
    <w:rsid w:val="006D6F74"/>
    <w:rsid w:val="006E2E43"/>
    <w:rsid w:val="00723E5C"/>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31B"/>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90850"/>
    <w:rsid w:val="009959AF"/>
    <w:rsid w:val="009A07F6"/>
    <w:rsid w:val="009A17D1"/>
    <w:rsid w:val="009A1F12"/>
    <w:rsid w:val="009D02C6"/>
    <w:rsid w:val="009D30CB"/>
    <w:rsid w:val="009D392A"/>
    <w:rsid w:val="009D50C6"/>
    <w:rsid w:val="009F0A86"/>
    <w:rsid w:val="00A06DA6"/>
    <w:rsid w:val="00A13FAE"/>
    <w:rsid w:val="00A228AA"/>
    <w:rsid w:val="00A25B0A"/>
    <w:rsid w:val="00A364BE"/>
    <w:rsid w:val="00A364F9"/>
    <w:rsid w:val="00A462C7"/>
    <w:rsid w:val="00A506FE"/>
    <w:rsid w:val="00A53B9F"/>
    <w:rsid w:val="00A5743D"/>
    <w:rsid w:val="00A57BE2"/>
    <w:rsid w:val="00A612A7"/>
    <w:rsid w:val="00A75942"/>
    <w:rsid w:val="00A85ACD"/>
    <w:rsid w:val="00A92901"/>
    <w:rsid w:val="00A95038"/>
    <w:rsid w:val="00A97224"/>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C0224E"/>
    <w:rsid w:val="00C20B74"/>
    <w:rsid w:val="00C2137F"/>
    <w:rsid w:val="00C217C6"/>
    <w:rsid w:val="00C22678"/>
    <w:rsid w:val="00C25802"/>
    <w:rsid w:val="00C26B7E"/>
    <w:rsid w:val="00C32BD2"/>
    <w:rsid w:val="00C41FA5"/>
    <w:rsid w:val="00C536BF"/>
    <w:rsid w:val="00C60FD1"/>
    <w:rsid w:val="00C677F2"/>
    <w:rsid w:val="00C7109D"/>
    <w:rsid w:val="00C71EB4"/>
    <w:rsid w:val="00C7284E"/>
    <w:rsid w:val="00C7638D"/>
    <w:rsid w:val="00C97B87"/>
    <w:rsid w:val="00CC5BC3"/>
    <w:rsid w:val="00CC5DF2"/>
    <w:rsid w:val="00CC6270"/>
    <w:rsid w:val="00CC6425"/>
    <w:rsid w:val="00CD0AE2"/>
    <w:rsid w:val="00CD307D"/>
    <w:rsid w:val="00CE4743"/>
    <w:rsid w:val="00CE6AD0"/>
    <w:rsid w:val="00CF5D45"/>
    <w:rsid w:val="00D04D7D"/>
    <w:rsid w:val="00D2648C"/>
    <w:rsid w:val="00D31B4D"/>
    <w:rsid w:val="00D377BE"/>
    <w:rsid w:val="00D45644"/>
    <w:rsid w:val="00D51ACE"/>
    <w:rsid w:val="00D654E4"/>
    <w:rsid w:val="00D67815"/>
    <w:rsid w:val="00D82590"/>
    <w:rsid w:val="00D864BD"/>
    <w:rsid w:val="00D96014"/>
    <w:rsid w:val="00DA757A"/>
    <w:rsid w:val="00DD214E"/>
    <w:rsid w:val="00DF592B"/>
    <w:rsid w:val="00DF5A4F"/>
    <w:rsid w:val="00E04EBA"/>
    <w:rsid w:val="00E07E64"/>
    <w:rsid w:val="00E41B5C"/>
    <w:rsid w:val="00E42481"/>
    <w:rsid w:val="00E554CF"/>
    <w:rsid w:val="00E613A6"/>
    <w:rsid w:val="00E64CD5"/>
    <w:rsid w:val="00E818FF"/>
    <w:rsid w:val="00E91D36"/>
    <w:rsid w:val="00E97D99"/>
    <w:rsid w:val="00EA3639"/>
    <w:rsid w:val="00EA629B"/>
    <w:rsid w:val="00EB31AF"/>
    <w:rsid w:val="00ED50D9"/>
    <w:rsid w:val="00EE56DA"/>
    <w:rsid w:val="00EF00B3"/>
    <w:rsid w:val="00F00470"/>
    <w:rsid w:val="00F13579"/>
    <w:rsid w:val="00F15F17"/>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95FEA-CB06-4983-BF95-90D808A9C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35</Pages>
  <Words>5793</Words>
  <Characters>33025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160</cp:revision>
  <dcterms:created xsi:type="dcterms:W3CDTF">2017-12-02T12:32:00Z</dcterms:created>
  <dcterms:modified xsi:type="dcterms:W3CDTF">2017-12-15T08:23:00Z</dcterms:modified>
</cp:coreProperties>
</file>